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Default="00AB2981" w:rsidP="00AB2981">
      <w:pPr>
        <w:rPr>
          <w:sz w:val="40"/>
          <w:szCs w:val="40"/>
        </w:rPr>
      </w:pPr>
    </w:p>
    <w:p w:rsidR="00AB2981" w:rsidRPr="00EA0C48" w:rsidRDefault="00AB2981" w:rsidP="00AB2981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 w:rsidR="00172A1B">
        <w:rPr>
          <w:rFonts w:ascii="ROG Fonts" w:hAnsi="ROG Fonts"/>
          <w:sz w:val="40"/>
          <w:szCs w:val="40"/>
          <w:lang w:val="nl-BE"/>
        </w:rPr>
        <w:t xml:space="preserve"> (deel 4</w:t>
      </w:r>
      <w:r>
        <w:rPr>
          <w:rFonts w:ascii="ROG Fonts" w:hAnsi="ROG Fonts"/>
          <w:sz w:val="40"/>
          <w:szCs w:val="40"/>
          <w:lang w:val="nl-BE"/>
        </w:rPr>
        <w:t>)</w:t>
      </w:r>
    </w:p>
    <w:p w:rsidR="00AB2981" w:rsidRPr="00EA0C48" w:rsidRDefault="00AB2981" w:rsidP="00AB2981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AB2981" w:rsidRPr="00EA0C48" w:rsidRDefault="00AB2981" w:rsidP="00AB298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AB2981" w:rsidRPr="00EA0C48" w:rsidRDefault="00AB2981" w:rsidP="00AB298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AB2981" w:rsidRPr="00EA0C48" w:rsidRDefault="00AB2981" w:rsidP="00AB2981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AB2981" w:rsidRPr="00D0616A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 xml:space="preserve">Dag </w:t>
      </w:r>
      <w:r>
        <w:rPr>
          <w:rFonts w:ascii="Lucida Sans" w:hAnsi="Lucida Sans" w:cstheme="majorHAnsi"/>
          <w:sz w:val="40"/>
          <w:szCs w:val="24"/>
          <w:lang w:val="nl-BE"/>
        </w:rPr>
        <w:t>lieve schatten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!</w:t>
      </w:r>
    </w:p>
    <w:p w:rsidR="00AB2981" w:rsidRPr="00D0616A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Pr="00392DE9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  <w:r w:rsidRPr="00392DE9">
        <w:rPr>
          <w:rFonts w:ascii="Lucida Sans" w:hAnsi="Lucida Sans" w:cstheme="majorHAnsi"/>
          <w:sz w:val="40"/>
          <w:szCs w:val="24"/>
          <w:lang w:val="nl-BE"/>
        </w:rPr>
        <w:t xml:space="preserve">Thuis of op school, levensbeschouwing is overal. Daarom heb ook ik een opdracht voor jullie: werken aan geluk. </w:t>
      </w: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Pr="00D0616A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Ik heb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 xml:space="preserve">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moeten je de opdrachten gedaan hebben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</w:p>
    <w:p w:rsidR="00AB2981" w:rsidRPr="00D0616A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Alvast veel succes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!</w:t>
      </w: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AB2981" w:rsidRDefault="00AB2981" w:rsidP="00AB298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AB2981" w:rsidRDefault="00AB2981" w:rsidP="00AB2981">
      <w:pPr>
        <w:rPr>
          <w:rFonts w:ascii="ROG Fonts" w:hAnsi="ROG Fonts"/>
          <w:sz w:val="40"/>
          <w:szCs w:val="40"/>
          <w:lang w:val="nl-BE"/>
        </w:rPr>
      </w:pPr>
      <w:r w:rsidRPr="00392DE9">
        <w:rPr>
          <w:rFonts w:ascii="ROG Fonts" w:hAnsi="ROG Fonts"/>
          <w:noProof/>
          <w:sz w:val="40"/>
          <w:szCs w:val="40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1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G Fonts" w:hAnsi="ROG Fonts"/>
          <w:sz w:val="40"/>
          <w:szCs w:val="40"/>
          <w:lang w:val="nl-BE"/>
        </w:rPr>
        <w:br w:type="page"/>
      </w:r>
    </w:p>
    <w:p w:rsidR="00AB2981" w:rsidRPr="0066500E" w:rsidRDefault="00AB2981" w:rsidP="00AB2981">
      <w:pPr>
        <w:jc w:val="center"/>
        <w:rPr>
          <w:b/>
          <w:sz w:val="24"/>
          <w:szCs w:val="24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AB2981" w:rsidRPr="0066500E" w:rsidRDefault="00AB2981" w:rsidP="00AB2981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66500E">
        <w:rPr>
          <w:b/>
          <w:i/>
          <w:sz w:val="24"/>
          <w:szCs w:val="24"/>
          <w:u w:val="single"/>
          <w:lang w:val="nl-BE"/>
        </w:rPr>
        <w:t>Gelukkige mensen durven te dromen en maken stap voor stap hun dromen waar.</w:t>
      </w:r>
    </w:p>
    <w:p w:rsidR="00F03F21" w:rsidRDefault="00AB2981" w:rsidP="00F03F21">
      <w:pPr>
        <w:jc w:val="center"/>
        <w:rPr>
          <w:sz w:val="24"/>
          <w:szCs w:val="24"/>
          <w:lang w:val="nl-BE"/>
        </w:rPr>
      </w:pPr>
      <w:r w:rsidRPr="00AB2981">
        <w:rPr>
          <w:sz w:val="24"/>
          <w:szCs w:val="24"/>
          <w:lang w:val="nl-BE"/>
        </w:rPr>
        <w:t xml:space="preserve">Geef jezelf vandaag echt de tijd om te </w:t>
      </w:r>
      <w:r w:rsidRPr="00AB2981">
        <w:rPr>
          <w:b/>
          <w:sz w:val="24"/>
          <w:szCs w:val="24"/>
          <w:lang w:val="nl-BE"/>
        </w:rPr>
        <w:t>dromen</w:t>
      </w:r>
      <w:r w:rsidRPr="00AB2981">
        <w:rPr>
          <w:sz w:val="24"/>
          <w:szCs w:val="24"/>
          <w:lang w:val="nl-BE"/>
        </w:rPr>
        <w:t xml:space="preserve">. Ga minstens 10 minuten in het gras liggen en kijk naar de wolken of kies een andere rustige plek waar je </w:t>
      </w:r>
      <w:proofErr w:type="spellStart"/>
      <w:r w:rsidRPr="00AB2981">
        <w:rPr>
          <w:sz w:val="24"/>
          <w:szCs w:val="24"/>
          <w:lang w:val="nl-BE"/>
        </w:rPr>
        <w:t>je</w:t>
      </w:r>
      <w:proofErr w:type="spellEnd"/>
      <w:r w:rsidRPr="00AB2981">
        <w:rPr>
          <w:sz w:val="24"/>
          <w:szCs w:val="24"/>
          <w:lang w:val="nl-BE"/>
        </w:rPr>
        <w:t xml:space="preserve"> gedachten vrij kunt laten rondfladderen. Gelukt?</w:t>
      </w:r>
    </w:p>
    <w:p w:rsidR="00F03F21" w:rsidRDefault="00F03F21" w:rsidP="00AB2981">
      <w:pPr>
        <w:jc w:val="center"/>
        <w:rPr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inline distT="0" distB="0" distL="0" distR="0">
            <wp:extent cx="3350957" cy="2234634"/>
            <wp:effectExtent l="19050" t="0" r="1843" b="0"/>
            <wp:docPr id="2" name="Afbeelding 1" descr="De wereld is dol op het Nederlandse 'niksen', maar doen we dat w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wereld is dol op het Nederlandse 'niksen', maar doen we dat we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94" cy="223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/>
      </w:tblPr>
      <w:tblGrid>
        <w:gridCol w:w="9212"/>
      </w:tblGrid>
      <w:tr w:rsidR="00AB2981" w:rsidTr="00AB2981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AB2981" w:rsidRDefault="00AB2981" w:rsidP="00AB2981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</w:tbl>
    <w:p w:rsidR="00AB2981" w:rsidRDefault="00AB2981" w:rsidP="00AB2981">
      <w:pPr>
        <w:rPr>
          <w:sz w:val="24"/>
          <w:szCs w:val="24"/>
          <w:lang w:val="nl-BE"/>
        </w:rPr>
      </w:pPr>
    </w:p>
    <w:p w:rsidR="00AB2981" w:rsidRPr="0066500E" w:rsidRDefault="00AB2981" w:rsidP="00AB2981">
      <w:pPr>
        <w:jc w:val="center"/>
        <w:rPr>
          <w:b/>
          <w:sz w:val="24"/>
          <w:szCs w:val="24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AB2981" w:rsidRPr="00AB2981" w:rsidRDefault="00AB2981" w:rsidP="00AB2981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AB2981">
        <w:rPr>
          <w:b/>
          <w:i/>
          <w:sz w:val="24"/>
          <w:szCs w:val="24"/>
          <w:u w:val="single"/>
          <w:lang w:val="nl-BE"/>
        </w:rPr>
        <w:t>Mensen die hun omgeving goed observeren en waarderen zijn gelukkiger.</w:t>
      </w:r>
    </w:p>
    <w:p w:rsidR="00AB2981" w:rsidRPr="00AB2981" w:rsidRDefault="00AB2981" w:rsidP="00AB2981">
      <w:pPr>
        <w:jc w:val="center"/>
        <w:rPr>
          <w:sz w:val="24"/>
          <w:szCs w:val="24"/>
          <w:lang w:val="nl-BE"/>
        </w:rPr>
      </w:pPr>
      <w:r w:rsidRPr="00AB2981">
        <w:rPr>
          <w:sz w:val="24"/>
          <w:szCs w:val="24"/>
          <w:lang w:val="nl-BE"/>
        </w:rPr>
        <w:t xml:space="preserve">Welk </w:t>
      </w:r>
      <w:r w:rsidRPr="00AB2981">
        <w:rPr>
          <w:b/>
          <w:sz w:val="24"/>
          <w:szCs w:val="24"/>
          <w:lang w:val="nl-BE"/>
        </w:rPr>
        <w:t>voorwerp</w:t>
      </w:r>
      <w:r w:rsidRPr="00AB2981">
        <w:rPr>
          <w:sz w:val="24"/>
          <w:szCs w:val="24"/>
          <w:lang w:val="nl-BE"/>
        </w:rPr>
        <w:t xml:space="preserve"> in je huis zou veel over jou kunnen vertellen als het zou kunnen spreken? Maak er een foto of tekening van.</w:t>
      </w:r>
      <w:r w:rsidRPr="00AB2981">
        <w:rPr>
          <w:sz w:val="24"/>
          <w:szCs w:val="24"/>
          <w:lang w:val="nl-BE"/>
        </w:rPr>
        <w:br/>
      </w:r>
    </w:p>
    <w:tbl>
      <w:tblPr>
        <w:tblStyle w:val="Tabelraster"/>
        <w:tblW w:w="0" w:type="auto"/>
        <w:tblInd w:w="720" w:type="dxa"/>
        <w:tblLook w:val="04A0"/>
      </w:tblPr>
      <w:tblGrid>
        <w:gridCol w:w="8568"/>
      </w:tblGrid>
      <w:tr w:rsidR="00AB2981" w:rsidTr="00F03F21">
        <w:trPr>
          <w:trHeight w:val="4315"/>
        </w:trPr>
        <w:tc>
          <w:tcPr>
            <w:tcW w:w="9212" w:type="dxa"/>
          </w:tcPr>
          <w:p w:rsidR="00AB2981" w:rsidRDefault="00AB2981" w:rsidP="001973CD">
            <w:pPr>
              <w:pStyle w:val="Lijstalinea"/>
              <w:ind w:left="0"/>
              <w:rPr>
                <w:sz w:val="24"/>
                <w:szCs w:val="24"/>
                <w:lang w:val="nl-BE"/>
              </w:rPr>
            </w:pPr>
          </w:p>
        </w:tc>
      </w:tr>
    </w:tbl>
    <w:p w:rsidR="00AB2981" w:rsidRDefault="00AB2981" w:rsidP="00AB2981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3</w:t>
      </w:r>
    </w:p>
    <w:p w:rsidR="003B545E" w:rsidRPr="00AB2981" w:rsidRDefault="003B545E" w:rsidP="003B545E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AB2981">
        <w:rPr>
          <w:b/>
          <w:i/>
          <w:sz w:val="24"/>
          <w:szCs w:val="24"/>
          <w:u w:val="single"/>
          <w:lang w:val="nl-BE"/>
        </w:rPr>
        <w:t>Mensen die hun omgeving goed observeren en waarderen zijn gelukkiger.</w:t>
      </w:r>
    </w:p>
    <w:p w:rsidR="000E610F" w:rsidRDefault="00AB2981" w:rsidP="00AB2981">
      <w:pPr>
        <w:jc w:val="center"/>
      </w:pPr>
      <w:r w:rsidRPr="00351770">
        <w:rPr>
          <w:b/>
          <w:sz w:val="24"/>
          <w:szCs w:val="24"/>
          <w:lang w:val="nl-BE"/>
        </w:rPr>
        <w:t>Blinddoek</w:t>
      </w:r>
      <w:r w:rsidRPr="00351770">
        <w:rPr>
          <w:sz w:val="24"/>
          <w:szCs w:val="24"/>
          <w:lang w:val="nl-BE"/>
        </w:rPr>
        <w:t xml:space="preserve"> jezelf en leg samen met iemand anders een veilige route af in je huis terwijl je gewone dingen doet, zoals je tanden poetsen in de badkamer, de planten </w:t>
      </w:r>
      <w:proofErr w:type="spellStart"/>
      <w:r w:rsidRPr="00351770">
        <w:rPr>
          <w:sz w:val="24"/>
          <w:szCs w:val="24"/>
          <w:lang w:val="nl-BE"/>
        </w:rPr>
        <w:t>watergeven</w:t>
      </w:r>
      <w:proofErr w:type="spellEnd"/>
      <w:r w:rsidRPr="00351770">
        <w:rPr>
          <w:sz w:val="24"/>
          <w:szCs w:val="24"/>
          <w:lang w:val="nl-BE"/>
        </w:rPr>
        <w:t xml:space="preserve"> in de keuken, je kleren opvouwen in je kamer, … Hoe ging het? Wat heb je onderweg gehoord, gevoeld, gedacht?</w:t>
      </w:r>
      <w:r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br/>
      </w:r>
    </w:p>
    <w:p w:rsidR="00F03F21" w:rsidRDefault="00F03F21" w:rsidP="00AB2981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5760720" cy="3826965"/>
            <wp:effectExtent l="19050" t="0" r="0" b="0"/>
            <wp:docPr id="4" name="Afbeelding 4" descr="De leukste spelletjes voor in de tuin | Natuurmonume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leukste spelletjes voor in de tuin | Natuurmonumen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F21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FE"/>
    <w:multiLevelType w:val="hybridMultilevel"/>
    <w:tmpl w:val="65D03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7C38"/>
    <w:multiLevelType w:val="hybridMultilevel"/>
    <w:tmpl w:val="65DE6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981"/>
    <w:rsid w:val="000E610F"/>
    <w:rsid w:val="00172A1B"/>
    <w:rsid w:val="003B545E"/>
    <w:rsid w:val="0053381A"/>
    <w:rsid w:val="00822FB1"/>
    <w:rsid w:val="00AB2981"/>
    <w:rsid w:val="00BF3DD9"/>
    <w:rsid w:val="00CC6F8E"/>
    <w:rsid w:val="00F0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981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981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AB2981"/>
    <w:pPr>
      <w:ind w:left="720"/>
      <w:contextualSpacing/>
    </w:pPr>
  </w:style>
  <w:style w:type="table" w:styleId="Tabelraster">
    <w:name w:val="Table Grid"/>
    <w:basedOn w:val="Standaardtabel"/>
    <w:uiPriority w:val="59"/>
    <w:rsid w:val="00AB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4</cp:revision>
  <dcterms:created xsi:type="dcterms:W3CDTF">2020-05-05T13:03:00Z</dcterms:created>
  <dcterms:modified xsi:type="dcterms:W3CDTF">2020-05-05T16:17:00Z</dcterms:modified>
</cp:coreProperties>
</file>